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FE" w:rsidRDefault="000C41FE" w:rsidP="000C41FE">
      <w:pPr>
        <w:pStyle w:val="Style3"/>
        <w:widowControl/>
        <w:spacing w:line="240" w:lineRule="auto"/>
        <w:rPr>
          <w:rStyle w:val="FontStyle27"/>
          <w:b/>
          <w:bCs/>
        </w:rPr>
      </w:pPr>
      <w:r>
        <w:rPr>
          <w:rStyle w:val="FontStyle27"/>
          <w:b/>
          <w:bCs/>
        </w:rPr>
        <w:t>КАЛЕНДАРНЫЙ УЧЕБНЫЙ ГРАФИК</w:t>
      </w:r>
    </w:p>
    <w:p w:rsidR="000C41FE" w:rsidRDefault="000C41FE" w:rsidP="000C41FE">
      <w:pPr>
        <w:spacing w:after="0" w:line="322" w:lineRule="exact"/>
        <w:ind w:firstLine="429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0C41FE" w:rsidRDefault="000C41FE" w:rsidP="000C41FE">
      <w:pPr>
        <w:spacing w:after="0" w:line="322" w:lineRule="exact"/>
        <w:ind w:firstLine="6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профессионального обучения 14668 «Монтер пути» осуществляется согласно календарному учебному графику, которые утверждаются приказом директора и являются приложением к программам, по мере комплектования групп, по мере их комплектации и согласования с заказчиком, в соответствии с расписанием занятий.</w:t>
      </w:r>
    </w:p>
    <w:p w:rsidR="000C41FE" w:rsidRDefault="000C41FE" w:rsidP="000C41FE">
      <w:pPr>
        <w:spacing w:after="0" w:line="322" w:lineRule="exact"/>
        <w:ind w:firstLine="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Продолжительность учебной недели 5 дней. Нагрузка обучающихся обязательными учебными занятиями составляет 40 академических часов в неделю, включая все виды аудиторной учебной работы по освоению программ.</w:t>
      </w:r>
    </w:p>
    <w:p w:rsidR="000C41FE" w:rsidRDefault="000C41FE" w:rsidP="000C41FE">
      <w:pPr>
        <w:spacing w:after="300" w:line="322" w:lineRule="exact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Образовательная деятельность по основным программам профессионального обучения организуется в соответствии с расписанием.</w:t>
      </w:r>
    </w:p>
    <w:tbl>
      <w:tblPr>
        <w:tblW w:w="52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510"/>
        <w:gridCol w:w="511"/>
        <w:gridCol w:w="511"/>
        <w:gridCol w:w="511"/>
        <w:gridCol w:w="10"/>
      </w:tblGrid>
      <w:tr w:rsidR="000C41FE" w:rsidTr="002D5993">
        <w:trPr>
          <w:trHeight w:val="32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C41FE" w:rsidRDefault="000C41FE" w:rsidP="002D59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C41FE" w:rsidRDefault="000C41FE" w:rsidP="002D5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предмета, практики</w:t>
            </w:r>
          </w:p>
        </w:tc>
        <w:tc>
          <w:tcPr>
            <w:tcW w:w="2053" w:type="dxa"/>
            <w:gridSpan w:val="5"/>
            <w:shd w:val="clear" w:color="auto" w:fill="auto"/>
          </w:tcPr>
          <w:p w:rsidR="000C41FE" w:rsidRDefault="000C41FE" w:rsidP="002D5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</w:tr>
      <w:tr w:rsidR="000C41FE" w:rsidTr="002D5993">
        <w:trPr>
          <w:gridAfter w:val="1"/>
          <w:wAfter w:w="10" w:type="dxa"/>
        </w:trPr>
        <w:tc>
          <w:tcPr>
            <w:tcW w:w="534" w:type="dxa"/>
            <w:vMerge/>
            <w:shd w:val="clear" w:color="auto" w:fill="auto"/>
            <w:vAlign w:val="center"/>
          </w:tcPr>
          <w:p w:rsidR="000C41FE" w:rsidRDefault="000C41FE" w:rsidP="002D599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C41FE" w:rsidRDefault="000C41FE" w:rsidP="002D599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>
              <w:rPr>
                <w:rStyle w:val="FontStyle27"/>
              </w:rPr>
              <w:t>11</w:t>
            </w: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>
              <w:rPr>
                <w:rStyle w:val="FontStyle27"/>
              </w:rPr>
              <w:t>22</w:t>
            </w: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>
              <w:rPr>
                <w:rStyle w:val="FontStyle27"/>
              </w:rPr>
              <w:t>33</w:t>
            </w: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>
              <w:rPr>
                <w:rStyle w:val="FontStyle27"/>
              </w:rPr>
              <w:t>44</w:t>
            </w:r>
          </w:p>
        </w:tc>
      </w:tr>
      <w:tr w:rsidR="000C41FE" w:rsidTr="002D5993">
        <w:trPr>
          <w:gridAfter w:val="1"/>
          <w:wAfter w:w="10" w:type="dxa"/>
        </w:trPr>
        <w:tc>
          <w:tcPr>
            <w:tcW w:w="534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41FE" w:rsidRDefault="000C41FE" w:rsidP="002D5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510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42</w:t>
            </w: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  <w:bCs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</w:tr>
      <w:tr w:rsidR="000C41FE" w:rsidTr="002D5993">
        <w:trPr>
          <w:gridAfter w:val="1"/>
          <w:wAfter w:w="10" w:type="dxa"/>
        </w:trPr>
        <w:tc>
          <w:tcPr>
            <w:tcW w:w="534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</w:rP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41FE" w:rsidRDefault="000C41FE" w:rsidP="002D5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510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412</w:t>
            </w: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110</w:t>
            </w: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</w:tr>
      <w:tr w:rsidR="000C41FE" w:rsidTr="002D5993">
        <w:trPr>
          <w:gridAfter w:val="1"/>
          <w:wAfter w:w="10" w:type="dxa"/>
        </w:trPr>
        <w:tc>
          <w:tcPr>
            <w:tcW w:w="534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</w:rPr>
            </w:pPr>
            <w:r>
              <w:rPr>
                <w:rStyle w:val="FontStyle27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41FE" w:rsidRDefault="000C41FE" w:rsidP="002D5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Сигналы, сигнальные и путевые знаки</w:t>
            </w:r>
          </w:p>
        </w:tc>
        <w:tc>
          <w:tcPr>
            <w:tcW w:w="510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46</w:t>
            </w: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64</w:t>
            </w: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</w:rPr>
            </w:pP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</w:tr>
      <w:tr w:rsidR="000C41FE" w:rsidTr="002D5993">
        <w:trPr>
          <w:gridAfter w:val="1"/>
          <w:wAfter w:w="10" w:type="dxa"/>
        </w:trPr>
        <w:tc>
          <w:tcPr>
            <w:tcW w:w="534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</w:rPr>
            </w:pPr>
            <w:r>
              <w:rPr>
                <w:rStyle w:val="FontStyle27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41FE" w:rsidRDefault="000C41FE" w:rsidP="002D599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Порядок ограждения мест производства путевых работ</w:t>
            </w:r>
          </w:p>
        </w:tc>
        <w:tc>
          <w:tcPr>
            <w:tcW w:w="510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</w:rPr>
            </w:pPr>
          </w:p>
          <w:p w:rsidR="000C41FE" w:rsidRDefault="000C41FE" w:rsidP="002D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</w:rPr>
            </w:pPr>
          </w:p>
          <w:p w:rsidR="000C41FE" w:rsidRDefault="000C41FE" w:rsidP="002D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</w:rPr>
            </w:pP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</w:tr>
      <w:tr w:rsidR="000C41FE" w:rsidTr="002D5993">
        <w:trPr>
          <w:gridAfter w:val="1"/>
          <w:wAfter w:w="10" w:type="dxa"/>
        </w:trPr>
        <w:tc>
          <w:tcPr>
            <w:tcW w:w="534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</w:rPr>
              <w:t>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41FE" w:rsidRDefault="000C41FE" w:rsidP="002D5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ПТЭ, инструкции и безопасность движения поездов</w:t>
            </w:r>
          </w:p>
        </w:tc>
        <w:tc>
          <w:tcPr>
            <w:tcW w:w="510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4</w:t>
            </w:r>
          </w:p>
          <w:p w:rsidR="000C41FE" w:rsidRDefault="000C41FE" w:rsidP="002D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0C41FE" w:rsidRDefault="000C41FE" w:rsidP="002D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  <w:p w:rsidR="000C41FE" w:rsidRDefault="000C41FE" w:rsidP="002D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</w:tr>
      <w:tr w:rsidR="000C41FE" w:rsidTr="002D5993">
        <w:trPr>
          <w:gridAfter w:val="1"/>
          <w:wAfter w:w="10" w:type="dxa"/>
        </w:trPr>
        <w:tc>
          <w:tcPr>
            <w:tcW w:w="534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C41FE" w:rsidRDefault="000C41FE" w:rsidP="002D5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510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</w:tr>
      <w:tr w:rsidR="000C41FE" w:rsidTr="002D5993">
        <w:trPr>
          <w:gridAfter w:val="1"/>
          <w:wAfter w:w="10" w:type="dxa"/>
        </w:trPr>
        <w:tc>
          <w:tcPr>
            <w:tcW w:w="534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C41FE" w:rsidRDefault="000C41FE" w:rsidP="002D5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510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  <w:bCs/>
              </w:rPr>
              <w:t>88</w:t>
            </w: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  <w:bCs/>
              </w:rPr>
              <w:t>140</w:t>
            </w: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  <w:bCs/>
              </w:rPr>
              <w:t>432</w:t>
            </w:r>
          </w:p>
        </w:tc>
      </w:tr>
      <w:tr w:rsidR="000C41FE" w:rsidTr="002D5993">
        <w:trPr>
          <w:gridAfter w:val="1"/>
          <w:wAfter w:w="10" w:type="dxa"/>
        </w:trPr>
        <w:tc>
          <w:tcPr>
            <w:tcW w:w="534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C41FE" w:rsidRDefault="000C41FE" w:rsidP="002D5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510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</w:rPr>
            </w:pPr>
            <w:r>
              <w:rPr>
                <w:rStyle w:val="FontStyle27"/>
                <w:bCs/>
              </w:rPr>
              <w:t>88</w:t>
            </w:r>
          </w:p>
        </w:tc>
      </w:tr>
      <w:tr w:rsidR="000C41FE" w:rsidTr="002D5993">
        <w:trPr>
          <w:gridAfter w:val="1"/>
          <w:wAfter w:w="10" w:type="dxa"/>
        </w:trPr>
        <w:tc>
          <w:tcPr>
            <w:tcW w:w="534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C41FE" w:rsidRDefault="000C41FE" w:rsidP="002D5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0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0C41FE" w:rsidRDefault="000C41FE" w:rsidP="002D5993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>
              <w:rPr>
                <w:rStyle w:val="FontStyle27"/>
              </w:rPr>
              <w:t>440</w:t>
            </w:r>
          </w:p>
        </w:tc>
      </w:tr>
    </w:tbl>
    <w:p w:rsidR="00BC6DD9" w:rsidRDefault="00BC6DD9"/>
    <w:sectPr w:rsidR="00BC6DD9" w:rsidSect="00BC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41FE"/>
    <w:rsid w:val="000C41FE"/>
    <w:rsid w:val="00BC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0C41F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0C41F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2022-11-09T12:12:00Z</dcterms:created>
  <dcterms:modified xsi:type="dcterms:W3CDTF">2022-11-09T12:12:00Z</dcterms:modified>
</cp:coreProperties>
</file>