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3" w:rsidRDefault="00C74863" w:rsidP="00C748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C74863" w:rsidRDefault="00C74863" w:rsidP="00C74863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переподготовки и получения второй (смежной) профессии</w:t>
      </w:r>
    </w:p>
    <w:p w:rsidR="00C74863" w:rsidRDefault="00C74863" w:rsidP="00C74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сигналист «при производстве путевых работ» </w:t>
      </w:r>
      <w:r>
        <w:rPr>
          <w:rFonts w:ascii="Times New Roman" w:hAnsi="Times New Roman"/>
          <w:sz w:val="24"/>
          <w:szCs w:val="24"/>
        </w:rPr>
        <w:t>работниками ОАО «РЖД», связанными с движением поездов</w:t>
      </w:r>
    </w:p>
    <w:p w:rsidR="00C74863" w:rsidRDefault="00C74863" w:rsidP="00C74863">
      <w:pPr>
        <w:spacing w:after="0"/>
        <w:ind w:right="40"/>
        <w:jc w:val="center"/>
        <w:rPr>
          <w:rFonts w:ascii="Times New Roman" w:hAnsi="Times New Roman" w:cs="Times New Roman"/>
        </w:rPr>
      </w:pP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568"/>
        <w:gridCol w:w="2975"/>
        <w:gridCol w:w="991"/>
        <w:gridCol w:w="991"/>
        <w:gridCol w:w="1512"/>
        <w:gridCol w:w="1747"/>
        <w:gridCol w:w="1416"/>
      </w:tblGrid>
      <w:tr w:rsidR="00C74863" w:rsidTr="00C74863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74863" w:rsidTr="00C74863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63" w:rsidRDefault="00C748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63" w:rsidRDefault="00C748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63" w:rsidRDefault="00C748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63" w:rsidRDefault="00C748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Сигналы, сигнальные и путевые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Порядок ограждения мест производства путевых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ПТЭ, инструкции и безопасность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3" w:rsidTr="00C74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3" w:rsidRDefault="00C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3" w:rsidRDefault="00C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63" w:rsidRDefault="00C74863" w:rsidP="00C74863">
      <w:pPr>
        <w:rPr>
          <w:rFonts w:ascii="Times New Roman" w:hAnsi="Times New Roman" w:cs="Times New Roman"/>
          <w:b/>
          <w:sz w:val="24"/>
          <w:szCs w:val="24"/>
        </w:rPr>
      </w:pPr>
    </w:p>
    <w:p w:rsidR="00396C7C" w:rsidRDefault="00396C7C"/>
    <w:sectPr w:rsidR="00396C7C" w:rsidSect="003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863"/>
    <w:rsid w:val="00396C7C"/>
    <w:rsid w:val="00C7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8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2022-11-09T12:11:00Z</dcterms:created>
  <dcterms:modified xsi:type="dcterms:W3CDTF">2022-11-09T12:11:00Z</dcterms:modified>
</cp:coreProperties>
</file>